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4F" w:rsidRDefault="00BE37CC" w:rsidP="00E00D4F">
      <w:pPr>
        <w:jc w:val="right"/>
        <w:rPr>
          <w:noProof/>
        </w:rPr>
      </w:pP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1162685</wp:posOffset>
                </wp:positionV>
                <wp:extent cx="7086600" cy="6939915"/>
                <wp:effectExtent l="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93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4F" w:rsidRPr="000768C6" w:rsidRDefault="00E00D4F" w:rsidP="00E00D4F">
                            <w:pPr>
                              <w:pStyle w:val="Heading1"/>
                              <w:rPr>
                                <w:rFonts w:asciiTheme="majorHAnsi" w:hAnsiTheme="majorHAnsi"/>
                                <w:color w:val="17365D" w:themeColor="text2" w:themeShade="BF"/>
                              </w:rPr>
                            </w:pPr>
                            <w:r w:rsidRPr="000768C6">
                              <w:rPr>
                                <w:rFonts w:asciiTheme="majorHAnsi" w:hAnsiTheme="majorHAnsi"/>
                                <w:color w:val="17365D" w:themeColor="text2" w:themeShade="BF"/>
                              </w:rPr>
                              <w:t>WHY THE PHILIPPINES IS THE BEST CHOICE FOR OUTSOURCING</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hAnsiTheme="majorHAnsi" w:cs="Calibri"/>
                                <w:szCs w:val="22"/>
                              </w:rPr>
                              <w:t xml:space="preserve">From its skilled workers, cultural adaptation  and  most especially, the costs - </w:t>
                            </w:r>
                            <w:r w:rsidRPr="000768C6">
                              <w:rPr>
                                <w:rFonts w:asciiTheme="majorHAnsi" w:eastAsia="Times New Roman" w:hAnsiTheme="majorHAnsi" w:cs="Calibri"/>
                                <w:szCs w:val="22"/>
                              </w:rPr>
                              <w:t xml:space="preserve">the Philippines has  finally taken flight primarily through its business process outsourcing (BPO) which  have sprung up across the country. </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Centered </w:t>
                            </w:r>
                            <w:proofErr w:type="gramStart"/>
                            <w:r w:rsidRPr="000768C6">
                              <w:rPr>
                                <w:rFonts w:asciiTheme="majorHAnsi" w:eastAsia="Times New Roman" w:hAnsiTheme="majorHAnsi" w:cs="Calibri"/>
                                <w:szCs w:val="22"/>
                              </w:rPr>
                              <w:t>around</w:t>
                            </w:r>
                            <w:proofErr w:type="gramEnd"/>
                            <w:r w:rsidRPr="000768C6">
                              <w:rPr>
                                <w:rFonts w:asciiTheme="majorHAnsi" w:eastAsia="Times New Roman" w:hAnsiTheme="majorHAnsi" w:cs="Calibri"/>
                                <w:szCs w:val="22"/>
                              </w:rPr>
                              <w:t xml:space="preserve"> Manila, Cebu, and Davao City, the abundance of talent at a lower cost made the Philippines a much more viable option in recent years. </w:t>
                            </w:r>
                            <w:r w:rsidRPr="000768C6">
                              <w:rPr>
                                <w:rFonts w:asciiTheme="majorHAnsi" w:hAnsiTheme="majorHAnsi" w:cs="Calibri"/>
                                <w:szCs w:val="22"/>
                              </w:rPr>
                              <w:t xml:space="preserve">From the get go, it is a race with </w:t>
                            </w:r>
                            <w:r w:rsidRPr="000768C6">
                              <w:rPr>
                                <w:rFonts w:asciiTheme="majorHAnsi" w:eastAsia="Times New Roman" w:hAnsiTheme="majorHAnsi" w:cs="Calibri"/>
                                <w:szCs w:val="22"/>
                              </w:rPr>
                              <w:t xml:space="preserve">India as its main </w:t>
                            </w:r>
                            <w:proofErr w:type="gramStart"/>
                            <w:r w:rsidRPr="000768C6">
                              <w:rPr>
                                <w:rFonts w:asciiTheme="majorHAnsi" w:eastAsia="Times New Roman" w:hAnsiTheme="majorHAnsi" w:cs="Calibri"/>
                                <w:szCs w:val="22"/>
                              </w:rPr>
                              <w:t>threat,</w:t>
                            </w:r>
                            <w:proofErr w:type="gramEnd"/>
                            <w:r w:rsidRPr="000768C6">
                              <w:rPr>
                                <w:rFonts w:asciiTheme="majorHAnsi" w:eastAsia="Times New Roman" w:hAnsiTheme="majorHAnsi" w:cs="Calibri"/>
                                <w:szCs w:val="22"/>
                              </w:rPr>
                              <w:t xml:space="preserve"> the Philippines quietly and quickly emerged as a superpower in the outsourcing industry. </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India, which is used to the notion of the country being the undisputed leader in offshore services, has just learnt with some surprise that in the volume (voice or call </w:t>
                            </w:r>
                            <w:proofErr w:type="spellStart"/>
                            <w:r w:rsidRPr="000768C6">
                              <w:rPr>
                                <w:rFonts w:asciiTheme="majorHAnsi" w:eastAsia="Times New Roman" w:hAnsiTheme="majorHAnsi" w:cs="Calibri"/>
                                <w:szCs w:val="22"/>
                              </w:rPr>
                              <w:t>centre</w:t>
                            </w:r>
                            <w:proofErr w:type="spellEnd"/>
                            <w:r w:rsidRPr="000768C6">
                              <w:rPr>
                                <w:rFonts w:asciiTheme="majorHAnsi" w:eastAsia="Times New Roman" w:hAnsiTheme="majorHAnsi" w:cs="Calibri"/>
                                <w:szCs w:val="22"/>
                              </w:rPr>
                              <w:t>) segment of the BPO space, it has been outpaced by the Philippines.</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Several factors, like a well-educated workforce, good language competencies and work ethic, have made the Philippines an attractive BPO destination. </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“Hard working is good but if you don't have strong communication, how clearly can an Indian understand the real problem and how well can they express the solution so that the customer understands? Filipinos are better English speakers many Americans can better relate to and their skills and talents are only getting better. Indians still have difficulties with slurred pronunciations and English comprehension,” cites one business commentator in the reputed The Times of India </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The Philippines has established itself as one of the top destinations globally for Offshoring and Outsourcing (O&amp;O) operations. From less than USD 100 million in total revenues 2001, the Philippines increased O&amp;O revenues to USD 3.3 billion 2006, effectively doubly every year. This high rate of growth has persisted even as the industry has grown beyond its initially low base. Between 2004 and 2006, the industry grew 49 percent per year. As a result of this growth, the Philippines </w:t>
                            </w:r>
                            <w:proofErr w:type="gramStart"/>
                            <w:r w:rsidRPr="000768C6">
                              <w:rPr>
                                <w:rFonts w:asciiTheme="majorHAnsi" w:hAnsiTheme="majorHAnsi" w:cs="Calibri"/>
                                <w:szCs w:val="22"/>
                              </w:rPr>
                              <w:t>is</w:t>
                            </w:r>
                            <w:proofErr w:type="gramEnd"/>
                            <w:r w:rsidRPr="000768C6">
                              <w:rPr>
                                <w:rFonts w:asciiTheme="majorHAnsi" w:hAnsiTheme="majorHAnsi" w:cs="Calibri"/>
                                <w:szCs w:val="22"/>
                              </w:rPr>
                              <w:t xml:space="preserve"> now the Southeast Asia market leader. One of the top countries providing O&amp;O services globally.</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 Foremost among the intrinsic strengths that have drawn O&amp;O to the Philippines is a sizeable and skilled labor force. The nation produces nearly 500,000 college graduates per year across a range of discipline that </w:t>
                            </w:r>
                            <w:proofErr w:type="gramStart"/>
                            <w:r w:rsidRPr="000768C6">
                              <w:rPr>
                                <w:rFonts w:asciiTheme="majorHAnsi" w:hAnsiTheme="majorHAnsi" w:cs="Calibri"/>
                                <w:szCs w:val="22"/>
                              </w:rPr>
                              <w:t>align</w:t>
                            </w:r>
                            <w:proofErr w:type="gramEnd"/>
                            <w:r w:rsidRPr="000768C6">
                              <w:rPr>
                                <w:rFonts w:asciiTheme="majorHAnsi" w:hAnsiTheme="majorHAnsi" w:cs="Calibri"/>
                                <w:szCs w:val="22"/>
                              </w:rPr>
                              <w:t xml:space="preserve"> well with the O&amp;O industry. Nearly 150,000 </w:t>
                            </w:r>
                            <w:proofErr w:type="gramStart"/>
                            <w:r w:rsidRPr="000768C6">
                              <w:rPr>
                                <w:rFonts w:asciiTheme="majorHAnsi" w:hAnsiTheme="majorHAnsi" w:cs="Calibri"/>
                                <w:szCs w:val="22"/>
                              </w:rPr>
                              <w:t>graduate</w:t>
                            </w:r>
                            <w:proofErr w:type="gramEnd"/>
                            <w:r w:rsidRPr="000768C6">
                              <w:rPr>
                                <w:rFonts w:asciiTheme="majorHAnsi" w:hAnsiTheme="majorHAnsi" w:cs="Calibri"/>
                                <w:szCs w:val="22"/>
                              </w:rPr>
                              <w:t xml:space="preserve"> from business related programs, while another 100,000 are from engineering or information </w:t>
                            </w:r>
                            <w:proofErr w:type="spellStart"/>
                            <w:r w:rsidRPr="000768C6">
                              <w:rPr>
                                <w:rFonts w:asciiTheme="majorHAnsi" w:hAnsiTheme="majorHAnsi" w:cs="Calibri"/>
                                <w:szCs w:val="22"/>
                              </w:rPr>
                              <w:t>teachnology</w:t>
                            </w:r>
                            <w:proofErr w:type="spellEnd"/>
                            <w:r w:rsidRPr="000768C6">
                              <w:rPr>
                                <w:rFonts w:asciiTheme="majorHAnsi" w:hAnsiTheme="majorHAnsi" w:cs="Calibri"/>
                                <w:szCs w:val="22"/>
                              </w:rPr>
                              <w:t xml:space="preserve"> (IT) programs. The Philippines is also one of the few countries that can boast a large number of English speaking college graduates each year.</w:t>
                            </w:r>
                          </w:p>
                          <w:p w:rsidR="00D653C1" w:rsidRPr="000768C6" w:rsidRDefault="00D653C1">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91.55pt;width:558pt;height:5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g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" filled="f" stroked="f">
                <v:textbox>
                  <w:txbxContent>
                    <w:p w:rsidR="00E00D4F" w:rsidRPr="000768C6" w:rsidRDefault="00E00D4F" w:rsidP="00E00D4F">
                      <w:pPr>
                        <w:pStyle w:val="Heading1"/>
                        <w:rPr>
                          <w:rFonts w:asciiTheme="majorHAnsi" w:hAnsiTheme="majorHAnsi"/>
                          <w:color w:val="17365D" w:themeColor="text2" w:themeShade="BF"/>
                        </w:rPr>
                      </w:pPr>
                      <w:r w:rsidRPr="000768C6">
                        <w:rPr>
                          <w:rFonts w:asciiTheme="majorHAnsi" w:hAnsiTheme="majorHAnsi"/>
                          <w:color w:val="17365D" w:themeColor="text2" w:themeShade="BF"/>
                        </w:rPr>
                        <w:t>WHY THE PHILIPPINES IS THE BEST CHOICE FOR OUTSOURCING</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hAnsiTheme="majorHAnsi" w:cs="Calibri"/>
                          <w:szCs w:val="22"/>
                        </w:rPr>
                        <w:t xml:space="preserve">From its skilled workers, cultural adaptation  and  most especially, the costs - </w:t>
                      </w:r>
                      <w:r w:rsidRPr="000768C6">
                        <w:rPr>
                          <w:rFonts w:asciiTheme="majorHAnsi" w:eastAsia="Times New Roman" w:hAnsiTheme="majorHAnsi" w:cs="Calibri"/>
                          <w:szCs w:val="22"/>
                        </w:rPr>
                        <w:t xml:space="preserve">the Philippines has  finally taken flight primarily through its business process outsourcing (BPO) which  have sprung up across the country. </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Centered </w:t>
                      </w:r>
                      <w:proofErr w:type="gramStart"/>
                      <w:r w:rsidRPr="000768C6">
                        <w:rPr>
                          <w:rFonts w:asciiTheme="majorHAnsi" w:eastAsia="Times New Roman" w:hAnsiTheme="majorHAnsi" w:cs="Calibri"/>
                          <w:szCs w:val="22"/>
                        </w:rPr>
                        <w:t>around</w:t>
                      </w:r>
                      <w:proofErr w:type="gramEnd"/>
                      <w:r w:rsidRPr="000768C6">
                        <w:rPr>
                          <w:rFonts w:asciiTheme="majorHAnsi" w:eastAsia="Times New Roman" w:hAnsiTheme="majorHAnsi" w:cs="Calibri"/>
                          <w:szCs w:val="22"/>
                        </w:rPr>
                        <w:t xml:space="preserve"> Manila, Cebu, and Davao City, the abundance of talent at a lower cost made the Philippines a much more viable option in recent years. </w:t>
                      </w:r>
                      <w:r w:rsidRPr="000768C6">
                        <w:rPr>
                          <w:rFonts w:asciiTheme="majorHAnsi" w:hAnsiTheme="majorHAnsi" w:cs="Calibri"/>
                          <w:szCs w:val="22"/>
                        </w:rPr>
                        <w:t xml:space="preserve">From the get go, it is a race with </w:t>
                      </w:r>
                      <w:r w:rsidRPr="000768C6">
                        <w:rPr>
                          <w:rFonts w:asciiTheme="majorHAnsi" w:eastAsia="Times New Roman" w:hAnsiTheme="majorHAnsi" w:cs="Calibri"/>
                          <w:szCs w:val="22"/>
                        </w:rPr>
                        <w:t xml:space="preserve">India as its main </w:t>
                      </w:r>
                      <w:proofErr w:type="gramStart"/>
                      <w:r w:rsidRPr="000768C6">
                        <w:rPr>
                          <w:rFonts w:asciiTheme="majorHAnsi" w:eastAsia="Times New Roman" w:hAnsiTheme="majorHAnsi" w:cs="Calibri"/>
                          <w:szCs w:val="22"/>
                        </w:rPr>
                        <w:t>threat,</w:t>
                      </w:r>
                      <w:proofErr w:type="gramEnd"/>
                      <w:r w:rsidRPr="000768C6">
                        <w:rPr>
                          <w:rFonts w:asciiTheme="majorHAnsi" w:eastAsia="Times New Roman" w:hAnsiTheme="majorHAnsi" w:cs="Calibri"/>
                          <w:szCs w:val="22"/>
                        </w:rPr>
                        <w:t xml:space="preserve"> the Philippines quietly and quickly emerged as a superpower in the outsourcing industry. </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India, which is used to the notion of the country being the undisputed leader in offshore services, has just learnt with some surprise that in the volume (voice or call </w:t>
                      </w:r>
                      <w:proofErr w:type="spellStart"/>
                      <w:r w:rsidRPr="000768C6">
                        <w:rPr>
                          <w:rFonts w:asciiTheme="majorHAnsi" w:eastAsia="Times New Roman" w:hAnsiTheme="majorHAnsi" w:cs="Calibri"/>
                          <w:szCs w:val="22"/>
                        </w:rPr>
                        <w:t>centre</w:t>
                      </w:r>
                      <w:proofErr w:type="spellEnd"/>
                      <w:r w:rsidRPr="000768C6">
                        <w:rPr>
                          <w:rFonts w:asciiTheme="majorHAnsi" w:eastAsia="Times New Roman" w:hAnsiTheme="majorHAnsi" w:cs="Calibri"/>
                          <w:szCs w:val="22"/>
                        </w:rPr>
                        <w:t>) segment of the BPO space, it has been outpaced by the Philippines.</w:t>
                      </w:r>
                    </w:p>
                    <w:p w:rsidR="00E00D4F" w:rsidRPr="000768C6" w:rsidRDefault="00E00D4F" w:rsidP="00E00D4F">
                      <w:pPr>
                        <w:spacing w:before="100" w:beforeAutospacing="1" w:after="100" w:afterAutospacing="1"/>
                        <w:jc w:val="both"/>
                        <w:rPr>
                          <w:rFonts w:asciiTheme="majorHAnsi" w:eastAsia="Times New Roman" w:hAnsiTheme="majorHAnsi" w:cs="Calibri"/>
                          <w:szCs w:val="22"/>
                        </w:rPr>
                      </w:pPr>
                      <w:r w:rsidRPr="000768C6">
                        <w:rPr>
                          <w:rFonts w:asciiTheme="majorHAnsi" w:eastAsia="Times New Roman" w:hAnsiTheme="majorHAnsi" w:cs="Calibri"/>
                          <w:szCs w:val="22"/>
                        </w:rPr>
                        <w:t xml:space="preserve">Several factors, like a well-educated workforce, good language competencies and work ethic, have made the Philippines an attractive BPO destination. </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“Hard working is good but if you don't have strong communication, how clearly can an Indian understand the real problem and how well can they express the solution so that the customer understands? Filipinos are better English speakers many Americans can better relate to and their skills and talents are only getting better. Indians still have difficulties with slurred pronunciations and English comprehension,” cites one business commentator in the reputed The Times of India </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The Philippines has established itself as one of the top destinations globally for Offshoring and Outsourcing (O&amp;O) operations. From less than USD 100 million in total revenues 2001, the Philippines increased O&amp;O revenues to USD 3.3 billion 2006, effectively doubly every year. This high rate of growth has persisted even as the industry has grown beyond its initially low base. Between 2004 and 2006, the industry grew 49 percent per year. As a result of this growth, the Philippines </w:t>
                      </w:r>
                      <w:proofErr w:type="gramStart"/>
                      <w:r w:rsidRPr="000768C6">
                        <w:rPr>
                          <w:rFonts w:asciiTheme="majorHAnsi" w:hAnsiTheme="majorHAnsi" w:cs="Calibri"/>
                          <w:szCs w:val="22"/>
                        </w:rPr>
                        <w:t>is</w:t>
                      </w:r>
                      <w:proofErr w:type="gramEnd"/>
                      <w:r w:rsidRPr="000768C6">
                        <w:rPr>
                          <w:rFonts w:asciiTheme="majorHAnsi" w:hAnsiTheme="majorHAnsi" w:cs="Calibri"/>
                          <w:szCs w:val="22"/>
                        </w:rPr>
                        <w:t xml:space="preserve"> now the Southeast Asia market leader. One of the top countries providing O&amp;O services globally.</w:t>
                      </w:r>
                    </w:p>
                    <w:p w:rsidR="00E00D4F" w:rsidRPr="000768C6" w:rsidRDefault="00E00D4F" w:rsidP="00E00D4F">
                      <w:pPr>
                        <w:spacing w:before="100" w:beforeAutospacing="1" w:after="100" w:afterAutospacing="1"/>
                        <w:jc w:val="both"/>
                        <w:rPr>
                          <w:rFonts w:asciiTheme="majorHAnsi" w:hAnsiTheme="majorHAnsi" w:cs="Calibri"/>
                          <w:szCs w:val="22"/>
                        </w:rPr>
                      </w:pPr>
                      <w:r w:rsidRPr="000768C6">
                        <w:rPr>
                          <w:rFonts w:asciiTheme="majorHAnsi" w:hAnsiTheme="majorHAnsi" w:cs="Calibri"/>
                          <w:szCs w:val="22"/>
                        </w:rPr>
                        <w:t xml:space="preserve"> Foremost among the intrinsic strengths that have drawn O&amp;O to the Philippines is a sizeable and skilled labor force. The nation produces nearly 500,000 college graduates per year across a range of discipline that </w:t>
                      </w:r>
                      <w:proofErr w:type="gramStart"/>
                      <w:r w:rsidRPr="000768C6">
                        <w:rPr>
                          <w:rFonts w:asciiTheme="majorHAnsi" w:hAnsiTheme="majorHAnsi" w:cs="Calibri"/>
                          <w:szCs w:val="22"/>
                        </w:rPr>
                        <w:t>align</w:t>
                      </w:r>
                      <w:proofErr w:type="gramEnd"/>
                      <w:r w:rsidRPr="000768C6">
                        <w:rPr>
                          <w:rFonts w:asciiTheme="majorHAnsi" w:hAnsiTheme="majorHAnsi" w:cs="Calibri"/>
                          <w:szCs w:val="22"/>
                        </w:rPr>
                        <w:t xml:space="preserve"> well with the O&amp;O industry. Nearly 150,000 </w:t>
                      </w:r>
                      <w:proofErr w:type="gramStart"/>
                      <w:r w:rsidRPr="000768C6">
                        <w:rPr>
                          <w:rFonts w:asciiTheme="majorHAnsi" w:hAnsiTheme="majorHAnsi" w:cs="Calibri"/>
                          <w:szCs w:val="22"/>
                        </w:rPr>
                        <w:t>graduate</w:t>
                      </w:r>
                      <w:proofErr w:type="gramEnd"/>
                      <w:r w:rsidRPr="000768C6">
                        <w:rPr>
                          <w:rFonts w:asciiTheme="majorHAnsi" w:hAnsiTheme="majorHAnsi" w:cs="Calibri"/>
                          <w:szCs w:val="22"/>
                        </w:rPr>
                        <w:t xml:space="preserve"> from business related programs, while another 100,000 are from engineering or information </w:t>
                      </w:r>
                      <w:proofErr w:type="spellStart"/>
                      <w:r w:rsidRPr="000768C6">
                        <w:rPr>
                          <w:rFonts w:asciiTheme="majorHAnsi" w:hAnsiTheme="majorHAnsi" w:cs="Calibri"/>
                          <w:szCs w:val="22"/>
                        </w:rPr>
                        <w:t>teachnology</w:t>
                      </w:r>
                      <w:proofErr w:type="spellEnd"/>
                      <w:r w:rsidRPr="000768C6">
                        <w:rPr>
                          <w:rFonts w:asciiTheme="majorHAnsi" w:hAnsiTheme="majorHAnsi" w:cs="Calibri"/>
                          <w:szCs w:val="22"/>
                        </w:rPr>
                        <w:t xml:space="preserve"> (IT) programs. The Philippines is also one of the few countries that can boast a large number of English speaking college graduates each year.</w:t>
                      </w:r>
                    </w:p>
                    <w:p w:rsidR="00D653C1" w:rsidRPr="000768C6" w:rsidRDefault="00D653C1">
                      <w:pPr>
                        <w:rPr>
                          <w:rFonts w:asciiTheme="majorHAnsi" w:hAnsiTheme="majorHAnsi"/>
                        </w:rPr>
                      </w:pPr>
                    </w:p>
                  </w:txbxContent>
                </v:textbox>
              </v:shape>
            </w:pict>
          </mc:Fallback>
        </mc:AlternateContent>
      </w:r>
      <w:r>
        <w:rPr>
          <w:noProof/>
          <w:sz w:val="24"/>
          <w:szCs w:val="24"/>
        </w:rPr>
        <mc:AlternateContent>
          <mc:Choice Requires="wps">
            <w:drawing>
              <wp:anchor distT="36576" distB="36576" distL="36576" distR="36576" simplePos="0" relativeHeight="251658752" behindDoc="0" locked="0" layoutInCell="1" allowOverlap="1">
                <wp:simplePos x="0" y="0"/>
                <wp:positionH relativeFrom="column">
                  <wp:posOffset>4676775</wp:posOffset>
                </wp:positionH>
                <wp:positionV relativeFrom="paragraph">
                  <wp:posOffset>852170</wp:posOffset>
                </wp:positionV>
                <wp:extent cx="2114550" cy="285750"/>
                <wp:effectExtent l="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E647E" w:rsidRDefault="009E647E" w:rsidP="009E647E">
                            <w:pPr>
                              <w:widowControl w:val="0"/>
                              <w:jc w:val="center"/>
                              <w:rPr>
                                <w:rFonts w:ascii="Arial" w:hAnsi="Arial" w:cs="Arial"/>
                                <w:color w:val="634D45"/>
                                <w:sz w:val="30"/>
                                <w:szCs w:val="3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8.25pt;margin-top:67.1pt;width:166.5pt;height:2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" filled="f" fillcolor="#fffffe" stroked="f" strokecolor="#212120" insetpen="t">
                <v:textbox inset="2.88pt,2.88pt,2.88pt,2.88pt">
                  <w:txbxContent>
                    <w:p w:rsidR="009E647E" w:rsidRDefault="009E647E" w:rsidP="009E647E">
                      <w:pPr>
                        <w:widowControl w:val="0"/>
                        <w:jc w:val="center"/>
                        <w:rPr>
                          <w:rFonts w:ascii="Arial" w:hAnsi="Arial" w:cs="Arial"/>
                          <w:color w:val="634D45"/>
                          <w:sz w:val="30"/>
                          <w:szCs w:val="30"/>
                          <w:lang w:val="en"/>
                        </w:rPr>
                      </w:pPr>
                    </w:p>
                  </w:txbxContent>
                </v:textbox>
              </v:shape>
            </w:pict>
          </mc:Fallback>
        </mc:AlternateContent>
      </w:r>
      <w:r w:rsidR="007226DD" w:rsidRPr="007226DD">
        <w:rPr>
          <w:noProof/>
        </w:rPr>
        <w:t xml:space="preserve"> </w:t>
      </w:r>
      <w:r w:rsidR="007226DD">
        <w:rPr>
          <w:noProof/>
        </w:rPr>
        <w:drawing>
          <wp:inline distT="0" distB="0" distL="0" distR="0" wp14:anchorId="7F4FBC63" wp14:editId="2F09C9F8">
            <wp:extent cx="2579077" cy="939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0728" cy="940399"/>
                    </a:xfrm>
                    <a:prstGeom prst="rect">
                      <a:avLst/>
                    </a:prstGeom>
                  </pic:spPr>
                </pic:pic>
              </a:graphicData>
            </a:graphic>
          </wp:inline>
        </w:drawing>
      </w:r>
    </w:p>
    <w:p w:rsidR="00E00D4F" w:rsidRDefault="00BE37CC" w:rsidP="00E00D4F">
      <w:pPr>
        <w:jc w:val="right"/>
        <w:rPr>
          <w:noProof/>
        </w:rPr>
      </w:pPr>
      <w:r>
        <w:rPr>
          <w:noProof/>
        </w:rPr>
        <w:drawing>
          <wp:anchor distT="36576" distB="36576" distL="36576" distR="36576" simplePos="0" relativeHeight="251654655" behindDoc="0" locked="0" layoutInCell="1" allowOverlap="1">
            <wp:simplePos x="0" y="0"/>
            <wp:positionH relativeFrom="column">
              <wp:posOffset>0</wp:posOffset>
            </wp:positionH>
            <wp:positionV relativeFrom="paragraph">
              <wp:posOffset>5888355</wp:posOffset>
            </wp:positionV>
            <wp:extent cx="7086600" cy="2706370"/>
            <wp:effectExtent l="0" t="0" r="0" b="0"/>
            <wp:wrapNone/>
            <wp:docPr id="10" name="Picture 10"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TOCKLAYOUTS\CURRENT PROJECTS\FN99804-PL\FN99804-IMG02.emf"/>
                    <pic:cNvPicPr>
                      <a:picLocks noChangeAspect="1" noChangeArrowheads="1"/>
                    </pic:cNvPicPr>
                  </pic:nvPicPr>
                  <pic:blipFill>
                    <a:blip r:embed="rId8" r:link="rId9">
                      <a:extLst>
                        <a:ext uri="{28A0092B-C50C-407E-A947-70E740481C1C}">
                          <a14:useLocalDpi xmlns:a14="http://schemas.microsoft.com/office/drawing/2010/main" val="0"/>
                        </a:ext>
                      </a:extLst>
                    </a:blip>
                    <a:srcRect l="2473" r="11282" b="11807"/>
                    <a:stretch>
                      <a:fillRect/>
                    </a:stretch>
                  </pic:blipFill>
                  <pic:spPr bwMode="auto">
                    <a:xfrm>
                      <a:off x="0" y="0"/>
                      <a:ext cx="7086600" cy="2706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D4F">
        <w:rPr>
          <w:noProof/>
        </w:rPr>
        <w:br w:type="page"/>
      </w:r>
    </w:p>
    <w:p w:rsidR="00AB0DD9" w:rsidRDefault="00BE37CC" w:rsidP="00E00D4F">
      <w:pPr>
        <w:jc w:val="right"/>
        <w:rPr>
          <w:noProof/>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-2931</wp:posOffset>
                </wp:positionH>
                <wp:positionV relativeFrom="paragraph">
                  <wp:posOffset>20514</wp:posOffset>
                </wp:positionV>
                <wp:extent cx="7086600" cy="9390185"/>
                <wp:effectExtent l="0" t="0" r="0" b="19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39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D4F" w:rsidRPr="00E00D4F" w:rsidRDefault="00272DF1" w:rsidP="00E00D4F">
                            <w:pPr>
                              <w:keepNext/>
                              <w:spacing w:before="100" w:beforeAutospacing="1" w:after="100" w:afterAutospacing="1"/>
                              <w:jc w:val="center"/>
                              <w:rPr>
                                <w:rFonts w:cs="Calibri"/>
                              </w:rPr>
                            </w:pPr>
                            <w:r>
                              <w:rPr>
                                <w:noProof/>
                              </w:rPr>
                              <w:drawing>
                                <wp:inline distT="0" distB="0" distL="0" distR="0" wp14:anchorId="4BE2C54C" wp14:editId="2AADC89E">
                                  <wp:extent cx="5943600" cy="4812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812665"/>
                                          </a:xfrm>
                                          <a:prstGeom prst="rect">
                                            <a:avLst/>
                                          </a:prstGeom>
                                        </pic:spPr>
                                      </pic:pic>
                                    </a:graphicData>
                                  </a:graphic>
                                </wp:inline>
                              </w:drawing>
                            </w:r>
                          </w:p>
                          <w:p w:rsidR="00E00D4F" w:rsidRPr="007226DD" w:rsidRDefault="00272DF1" w:rsidP="007226DD">
                            <w:pPr>
                              <w:keepNext/>
                              <w:spacing w:before="100" w:beforeAutospacing="1" w:after="100" w:afterAutospacing="1"/>
                              <w:jc w:val="center"/>
                              <w:rPr>
                                <w:rFonts w:cs="Calibri"/>
                              </w:rPr>
                            </w:pPr>
                            <w:r>
                              <w:rPr>
                                <w:noProof/>
                              </w:rPr>
                              <w:drawing>
                                <wp:inline distT="0" distB="0" distL="0" distR="0" wp14:anchorId="3649FC65" wp14:editId="17B876D6">
                                  <wp:extent cx="5943600" cy="43376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3376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5pt;margin-top:1.6pt;width:558pt;height:73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6iuA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" filled="f" stroked="f">
                <v:textbox>
                  <w:txbxContent>
                    <w:p w:rsidR="00E00D4F" w:rsidRPr="00E00D4F" w:rsidRDefault="00272DF1" w:rsidP="00E00D4F">
                      <w:pPr>
                        <w:keepNext/>
                        <w:spacing w:before="100" w:beforeAutospacing="1" w:after="100" w:afterAutospacing="1"/>
                        <w:jc w:val="center"/>
                        <w:rPr>
                          <w:rFonts w:cs="Calibri"/>
                        </w:rPr>
                      </w:pPr>
                      <w:r>
                        <w:rPr>
                          <w:noProof/>
                        </w:rPr>
                        <w:drawing>
                          <wp:inline distT="0" distB="0" distL="0" distR="0" wp14:anchorId="4BE2C54C" wp14:editId="2AADC89E">
                            <wp:extent cx="5943600" cy="4812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812665"/>
                                    </a:xfrm>
                                    <a:prstGeom prst="rect">
                                      <a:avLst/>
                                    </a:prstGeom>
                                  </pic:spPr>
                                </pic:pic>
                              </a:graphicData>
                            </a:graphic>
                          </wp:inline>
                        </w:drawing>
                      </w:r>
                    </w:p>
                    <w:p w:rsidR="00E00D4F" w:rsidRPr="007226DD" w:rsidRDefault="00272DF1" w:rsidP="007226DD">
                      <w:pPr>
                        <w:keepNext/>
                        <w:spacing w:before="100" w:beforeAutospacing="1" w:after="100" w:afterAutospacing="1"/>
                        <w:jc w:val="center"/>
                        <w:rPr>
                          <w:rFonts w:cs="Calibri"/>
                        </w:rPr>
                      </w:pPr>
                      <w:r>
                        <w:rPr>
                          <w:noProof/>
                        </w:rPr>
                        <w:drawing>
                          <wp:inline distT="0" distB="0" distL="0" distR="0" wp14:anchorId="3649FC65" wp14:editId="17B876D6">
                            <wp:extent cx="5943600" cy="43376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337685"/>
                                    </a:xfrm>
                                    <a:prstGeom prst="rect">
                                      <a:avLst/>
                                    </a:prstGeom>
                                  </pic:spPr>
                                </pic:pic>
                              </a:graphicData>
                            </a:graphic>
                          </wp:inline>
                        </w:drawing>
                      </w:r>
                    </w:p>
                  </w:txbxContent>
                </v:textbox>
              </v:shape>
            </w:pict>
          </mc:Fallback>
        </mc:AlternateContent>
      </w:r>
      <w:r w:rsidR="00E00D4F">
        <w:rPr>
          <w:noProof/>
        </w:rPr>
        <w:br w:type="page"/>
      </w:r>
      <w:r>
        <w:rPr>
          <w:noProof/>
        </w:rPr>
        <w:lastRenderedPageBreak/>
        <mc:AlternateContent>
          <mc:Choice Requires="wps">
            <w:drawing>
              <wp:anchor distT="0" distB="0" distL="114300" distR="114300" simplePos="0" relativeHeight="251661824" behindDoc="0" locked="0" layoutInCell="1" allowOverlap="1" wp14:anchorId="6222617F" wp14:editId="5C032C63">
                <wp:simplePos x="0" y="0"/>
                <wp:positionH relativeFrom="column">
                  <wp:posOffset>20515</wp:posOffset>
                </wp:positionH>
                <wp:positionV relativeFrom="paragraph">
                  <wp:posOffset>759069</wp:posOffset>
                </wp:positionV>
                <wp:extent cx="7086600" cy="8593016"/>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59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6DD" w:rsidRDefault="007226DD" w:rsidP="00BE37CC">
                            <w:pPr>
                              <w:spacing w:before="100" w:beforeAutospacing="1" w:after="100" w:afterAutospacing="1"/>
                              <w:jc w:val="both"/>
                              <w:rPr>
                                <w:rFonts w:cs="Calibri"/>
                                <w:szCs w:val="22"/>
                              </w:rPr>
                            </w:pPr>
                            <w:bookmarkStart w:id="0" w:name="_GoBack"/>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In a recent article by The Times of India, The Philippines surge in the industry was cited wherein Wipro Ltd, based in Bangalore, India, set up in the Philippine city of Cebu in 2007 and now has 2,000 workers in the country. By 2014, it expects to have 8,000. 24/7 Customer, which started operations in India in 2000, opened a Philippines office in 2005. It now has 4,000 employees in the country, compared with 3,000 in India. Tata Consultancy Services Ltd, India’s largest software services firm, said on December 2 it would open a business processing outsourcing </w:t>
                            </w:r>
                            <w:proofErr w:type="spellStart"/>
                            <w:r w:rsidRPr="00660A38">
                              <w:rPr>
                                <w:rFonts w:asciiTheme="majorHAnsi" w:hAnsiTheme="majorHAnsi" w:cs="Calibri"/>
                                <w:szCs w:val="22"/>
                              </w:rPr>
                              <w:t>centre</w:t>
                            </w:r>
                            <w:proofErr w:type="spellEnd"/>
                            <w:r w:rsidRPr="00660A38">
                              <w:rPr>
                                <w:rFonts w:asciiTheme="majorHAnsi" w:hAnsiTheme="majorHAnsi" w:cs="Calibri"/>
                                <w:szCs w:val="22"/>
                              </w:rPr>
                              <w:t xml:space="preserve"> in the Philippines. “It’s very sad that India could not keep up with its </w:t>
                            </w:r>
                            <w:proofErr w:type="spellStart"/>
                            <w:r w:rsidRPr="00660A38">
                              <w:rPr>
                                <w:rFonts w:asciiTheme="majorHAnsi" w:hAnsiTheme="majorHAnsi" w:cs="Calibri"/>
                                <w:szCs w:val="22"/>
                              </w:rPr>
                              <w:t>neighbours</w:t>
                            </w:r>
                            <w:proofErr w:type="spellEnd"/>
                            <w:r w:rsidRPr="00660A38">
                              <w:rPr>
                                <w:rFonts w:asciiTheme="majorHAnsi" w:hAnsiTheme="majorHAnsi" w:cs="Calibri"/>
                                <w:szCs w:val="22"/>
                              </w:rPr>
                              <w:t xml:space="preserve">,” 24/7 co-founder </w:t>
                            </w:r>
                            <w:proofErr w:type="spellStart"/>
                            <w:r w:rsidRPr="00660A38">
                              <w:rPr>
                                <w:rFonts w:asciiTheme="majorHAnsi" w:hAnsiTheme="majorHAnsi" w:cs="Calibri"/>
                                <w:szCs w:val="22"/>
                              </w:rPr>
                              <w:t>Shanmugam</w:t>
                            </w:r>
                            <w:proofErr w:type="spellEnd"/>
                            <w:r w:rsidRPr="00660A38">
                              <w:rPr>
                                <w:rFonts w:asciiTheme="majorHAnsi" w:hAnsiTheme="majorHAnsi" w:cs="Calibri"/>
                                <w:szCs w:val="22"/>
                              </w:rPr>
                              <w:t xml:space="preserve"> </w:t>
                            </w:r>
                            <w:proofErr w:type="spellStart"/>
                            <w:r w:rsidRPr="00660A38">
                              <w:rPr>
                                <w:rFonts w:asciiTheme="majorHAnsi" w:hAnsiTheme="majorHAnsi" w:cs="Calibri"/>
                                <w:szCs w:val="22"/>
                              </w:rPr>
                              <w:t>Nagarajan</w:t>
                            </w:r>
                            <w:proofErr w:type="spellEnd"/>
                            <w:r w:rsidRPr="00660A38">
                              <w:rPr>
                                <w:rFonts w:asciiTheme="majorHAnsi" w:hAnsiTheme="majorHAnsi" w:cs="Calibri"/>
                                <w:szCs w:val="22"/>
                              </w:rPr>
                              <w:t xml:space="preserve"> said. </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“Ten years down the line, the Philippines may be a hotter destination,” said </w:t>
                            </w:r>
                            <w:proofErr w:type="spellStart"/>
                            <w:r w:rsidRPr="00660A38">
                              <w:rPr>
                                <w:rFonts w:asciiTheme="majorHAnsi" w:hAnsiTheme="majorHAnsi" w:cs="Calibri"/>
                                <w:szCs w:val="22"/>
                              </w:rPr>
                              <w:t>Sanjeev</w:t>
                            </w:r>
                            <w:proofErr w:type="spellEnd"/>
                            <w:r w:rsidRPr="00660A38">
                              <w:rPr>
                                <w:rFonts w:asciiTheme="majorHAnsi" w:hAnsiTheme="majorHAnsi" w:cs="Calibri"/>
                                <w:szCs w:val="22"/>
                              </w:rPr>
                              <w:t xml:space="preserve"> Bhatia, who oversees international operations for Wipro’s BPO. “But in IT and software, India really doesn’t have any competition.” </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The Philippines also produces only about 10 per cent as many engineers as India, according to graduation data from both countries. India’s ready supply of engineers has helped its outsourcing firms go from answering phone calls to account management, technical support and consulting jobs that include helping banks manage financial derivatives and improving retailers’ supply chains. Only If the Philippine government can fully develop the information-technology and business-process outsourcing (IT-BPO) sector services industry, it has the potential to earn export revenues of $30 billion to $55 billion by 2020.</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This is according to a study made by World Bank consultant Raja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who estimates that medium-term export revenues from the sector could reach far more than the $9 billion it controlled in 2010.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made three assumptions that resulted in a low-end medium-term export revenue estimate of around $30 billion, the medium-end estimate at $45 billion and the high-end estimate at $55 billion. “While not a panacea...expanding the scale and scope of exports of IT-BPO services as well as domestic industry development and use of ICT [information and communication technology] will offer new avenues that can help the economy to be more productive and accelerate efforts to achieve inclusive growth within the country and to interface and catch up with the rest of the world,”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With revenues of this size,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expects the IT-BPO services industry to contribute as much as 11 percent of the country’s gross domestic product (GDP) by 2020. In 2010 the industry contributed around 5 percent of GDP.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also projects that Filipinos employed directly and indirectly by the industry will reach 6.8 million by 2020. Those who will be directly employed by the industry could increase to 1.8 million by 2020 from 500,000 in 2010, while those who are indirectly employed could rise to 5 million by 2020 from 1.75 million in 2010.</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However, these are merely projections and, in truth,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 Philippines’ full potential in the industry has not been met. For one, the country lags behind in providing IT-related services and the use of high technology in all its IT-BPO services.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these two factors would significantly help in growing the industry and allowing the Philippines to also shift to high-value back-office services, which are necessary to earn in more revenues. “[It is] important to simultaneously develop the IT, telecom, education and other knowledge economy sectors and to enhance the potential synergies between BPO and other ICT sectors both in terms of external and domestic markets. Such a development offers significant promise it can contribute toward achieving sustainable and inclusive economic growth,”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 Philippines already has a larger BPO industry than India and has already overtaken it in call-center operations. Metro Manila now has more people employed in the BPO export industry than any other city in the world. Data collected by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showed that the sector’s export revenues-ratio-to-GDP was less than 1 percent in the early 2000s and steadily grew to 4.8 percent in 2009. Its share of total exports, on the other hand, increased to 16 percent in 2008 from less than a percent in 2000.</w:t>
                            </w:r>
                          </w:p>
                          <w:p w:rsidR="00BE37CC" w:rsidRPr="00BE37CC" w:rsidRDefault="00BE37CC" w:rsidP="00BE37CC">
                            <w:pPr>
                              <w:spacing w:before="100" w:beforeAutospacing="1" w:after="100" w:afterAutospacing="1"/>
                              <w:jc w:val="both"/>
                              <w:rPr>
                                <w:rFonts w:cs="Calibri"/>
                                <w:szCs w:val="22"/>
                              </w:rPr>
                            </w:pP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also said the industry has already come a long way in boosting employment in the country. For one, direct employment in the sector as a share of the total labor force employment has risen to more than 1 percent from less than 0.1 percent in the early 2000s.</w:t>
                            </w:r>
                            <w:r w:rsidRPr="00BE37CC">
                              <w:rPr>
                                <w:rFonts w:cs="Calibri"/>
                                <w:szCs w:val="22"/>
                              </w:rPr>
                              <w:t xml:space="preserve"> </w:t>
                            </w:r>
                          </w:p>
                          <w:p w:rsidR="00BE37CC" w:rsidRPr="00BE37CC" w:rsidRDefault="00BE37CC" w:rsidP="00BE37CC">
                            <w:pPr>
                              <w:spacing w:before="100" w:beforeAutospacing="1" w:after="100" w:afterAutospacing="1"/>
                              <w:jc w:val="both"/>
                              <w:rPr>
                                <w:rFonts w:cs="Calibri"/>
                                <w:szCs w:val="22"/>
                              </w:rPr>
                            </w:pPr>
                          </w:p>
                          <w:bookmarkEnd w:id="0"/>
                          <w:p w:rsidR="00E00D4F" w:rsidRDefault="00E00D4F" w:rsidP="00E00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1.6pt;margin-top:59.75pt;width:558pt;height:67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dnuAIAAMI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" filled="f" stroked="f">
                <v:textbox>
                  <w:txbxContent>
                    <w:p w:rsidR="007226DD" w:rsidRDefault="007226DD" w:rsidP="00BE37CC">
                      <w:pPr>
                        <w:spacing w:before="100" w:beforeAutospacing="1" w:after="100" w:afterAutospacing="1"/>
                        <w:jc w:val="both"/>
                        <w:rPr>
                          <w:rFonts w:cs="Calibri"/>
                          <w:szCs w:val="22"/>
                        </w:rPr>
                      </w:pPr>
                      <w:bookmarkStart w:id="1" w:name="_GoBack"/>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In a recent article by The Times of India, The Philippines surge in the industry was cited wherein Wipro Ltd, based in Bangalore, India, set up in the Philippine city of Cebu in 2007 and now has 2,000 workers in the country. By 2014, it expects to have 8,000. 24/7 Customer, which started operations in India in 2000, opened a Philippines office in 2005. It now has 4,000 employees in the country, compared with 3,000 in India. Tata Consultancy Services Ltd, India’s largest software services firm, said on December 2 it would open a business processing outsourcing </w:t>
                      </w:r>
                      <w:proofErr w:type="spellStart"/>
                      <w:r w:rsidRPr="00660A38">
                        <w:rPr>
                          <w:rFonts w:asciiTheme="majorHAnsi" w:hAnsiTheme="majorHAnsi" w:cs="Calibri"/>
                          <w:szCs w:val="22"/>
                        </w:rPr>
                        <w:t>centre</w:t>
                      </w:r>
                      <w:proofErr w:type="spellEnd"/>
                      <w:r w:rsidRPr="00660A38">
                        <w:rPr>
                          <w:rFonts w:asciiTheme="majorHAnsi" w:hAnsiTheme="majorHAnsi" w:cs="Calibri"/>
                          <w:szCs w:val="22"/>
                        </w:rPr>
                        <w:t xml:space="preserve"> in the Philippines. “It’s very sad that India could not keep up with its </w:t>
                      </w:r>
                      <w:proofErr w:type="spellStart"/>
                      <w:r w:rsidRPr="00660A38">
                        <w:rPr>
                          <w:rFonts w:asciiTheme="majorHAnsi" w:hAnsiTheme="majorHAnsi" w:cs="Calibri"/>
                          <w:szCs w:val="22"/>
                        </w:rPr>
                        <w:t>neighbours</w:t>
                      </w:r>
                      <w:proofErr w:type="spellEnd"/>
                      <w:r w:rsidRPr="00660A38">
                        <w:rPr>
                          <w:rFonts w:asciiTheme="majorHAnsi" w:hAnsiTheme="majorHAnsi" w:cs="Calibri"/>
                          <w:szCs w:val="22"/>
                        </w:rPr>
                        <w:t xml:space="preserve">,” 24/7 co-founder </w:t>
                      </w:r>
                      <w:proofErr w:type="spellStart"/>
                      <w:r w:rsidRPr="00660A38">
                        <w:rPr>
                          <w:rFonts w:asciiTheme="majorHAnsi" w:hAnsiTheme="majorHAnsi" w:cs="Calibri"/>
                          <w:szCs w:val="22"/>
                        </w:rPr>
                        <w:t>Shanmugam</w:t>
                      </w:r>
                      <w:proofErr w:type="spellEnd"/>
                      <w:r w:rsidRPr="00660A38">
                        <w:rPr>
                          <w:rFonts w:asciiTheme="majorHAnsi" w:hAnsiTheme="majorHAnsi" w:cs="Calibri"/>
                          <w:szCs w:val="22"/>
                        </w:rPr>
                        <w:t xml:space="preserve"> </w:t>
                      </w:r>
                      <w:proofErr w:type="spellStart"/>
                      <w:r w:rsidRPr="00660A38">
                        <w:rPr>
                          <w:rFonts w:asciiTheme="majorHAnsi" w:hAnsiTheme="majorHAnsi" w:cs="Calibri"/>
                          <w:szCs w:val="22"/>
                        </w:rPr>
                        <w:t>Nagarajan</w:t>
                      </w:r>
                      <w:proofErr w:type="spellEnd"/>
                      <w:r w:rsidRPr="00660A38">
                        <w:rPr>
                          <w:rFonts w:asciiTheme="majorHAnsi" w:hAnsiTheme="majorHAnsi" w:cs="Calibri"/>
                          <w:szCs w:val="22"/>
                        </w:rPr>
                        <w:t xml:space="preserve"> said. </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“Ten years down the line, the Philippines may be a hotter destination,” said </w:t>
                      </w:r>
                      <w:proofErr w:type="spellStart"/>
                      <w:r w:rsidRPr="00660A38">
                        <w:rPr>
                          <w:rFonts w:asciiTheme="majorHAnsi" w:hAnsiTheme="majorHAnsi" w:cs="Calibri"/>
                          <w:szCs w:val="22"/>
                        </w:rPr>
                        <w:t>Sanjeev</w:t>
                      </w:r>
                      <w:proofErr w:type="spellEnd"/>
                      <w:r w:rsidRPr="00660A38">
                        <w:rPr>
                          <w:rFonts w:asciiTheme="majorHAnsi" w:hAnsiTheme="majorHAnsi" w:cs="Calibri"/>
                          <w:szCs w:val="22"/>
                        </w:rPr>
                        <w:t xml:space="preserve"> Bhatia, who oversees international operations for Wipro’s BPO. “But in IT and software, India really doesn’t have any competition.” </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The Philippines also produces only about 10 per cent as many engineers as India, according to graduation data from both countries. India’s ready supply of engineers has helped its outsourcing firms go from answering phone calls to account management, technical support and consulting jobs that include helping banks manage financial derivatives and improving retailers’ supply chains. Only If the Philippine government can fully develop the information-technology and business-process outsourcing (IT-BPO) sector services industry, it has the potential to earn export revenues of $30 billion to $55 billion by 2020.</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This is according to a study made by World Bank consultant Raja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who estimates that medium-term export revenues from the sector could reach far more than the $9 billion it controlled in 2010.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made three assumptions that resulted in a low-end medium-term export revenue estimate of around $30 billion, the medium-end estimate at $45 billion and the high-end estimate at $55 billion. “While not a panacea...expanding the scale and scope of exports of IT-BPO services as well as domestic industry development and use of ICT [information and communication technology] will offer new avenues that can help the economy to be more productive and accelerate efforts to achieve inclusive growth within the country and to interface and catch up with the rest of the world,”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With revenues of this size,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expects the IT-BPO services industry to contribute as much as 11 percent of the country’s gross domestic product (GDP) by 2020. In 2010 the industry contributed around 5 percent of GDP.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also projects that Filipinos employed directly and indirectly by the industry will reach 6.8 million by 2020. Those who will be directly employed by the industry could increase to 1.8 million by 2020 from 500,000 in 2010, while those who are indirectly employed could rise to 5 million by 2020 from 1.75 million in 2010.</w:t>
                      </w:r>
                    </w:p>
                    <w:p w:rsidR="00BE37CC" w:rsidRPr="00660A38" w:rsidRDefault="00BE37CC" w:rsidP="00BE37CC">
                      <w:pPr>
                        <w:spacing w:before="100" w:beforeAutospacing="1" w:after="100" w:afterAutospacing="1"/>
                        <w:jc w:val="both"/>
                        <w:rPr>
                          <w:rFonts w:asciiTheme="majorHAnsi" w:hAnsiTheme="majorHAnsi" w:cs="Calibri"/>
                          <w:szCs w:val="22"/>
                        </w:rPr>
                      </w:pPr>
                      <w:r w:rsidRPr="00660A38">
                        <w:rPr>
                          <w:rFonts w:asciiTheme="majorHAnsi" w:hAnsiTheme="majorHAnsi" w:cs="Calibri"/>
                          <w:szCs w:val="22"/>
                        </w:rPr>
                        <w:t xml:space="preserve">However, these are merely projections and, in truth,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 Philippines’ full potential in the industry has not been met. For one, the country lags behind in providing IT-related services and the use of high technology in all its IT-BPO services.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these two factors would significantly help in growing the industry and allowing the Philippines to also shift to high-value back-office services, which are necessary to earn in more revenues. “[It is] important to simultaneously develop the IT, telecom, education and other knowledge economy sectors and to enhance the potential synergies between BPO and other ICT sectors both in terms of external and domestic markets. Such a development offers significant promise it can contribute toward achieving sustainable and inclusive economic growth,”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said the Philippines already has a larger BPO industry than India and has already overtaken it in call-center operations. Metro Manila now has more people employed in the BPO export industry than any other city in the world. Data collected by </w:t>
                      </w: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showed that the sector’s export revenues-ratio-to-GDP was less than 1 percent in the early 2000s and steadily grew to 4.8 percent in 2009. Its share of total exports, on the other hand, increased to 16 percent in 2008 from less than a percent in 2000.</w:t>
                      </w:r>
                    </w:p>
                    <w:p w:rsidR="00BE37CC" w:rsidRPr="00BE37CC" w:rsidRDefault="00BE37CC" w:rsidP="00BE37CC">
                      <w:pPr>
                        <w:spacing w:before="100" w:beforeAutospacing="1" w:after="100" w:afterAutospacing="1"/>
                        <w:jc w:val="both"/>
                        <w:rPr>
                          <w:rFonts w:cs="Calibri"/>
                          <w:szCs w:val="22"/>
                        </w:rPr>
                      </w:pPr>
                      <w:proofErr w:type="spellStart"/>
                      <w:r w:rsidRPr="00660A38">
                        <w:rPr>
                          <w:rFonts w:asciiTheme="majorHAnsi" w:hAnsiTheme="majorHAnsi" w:cs="Calibri"/>
                          <w:szCs w:val="22"/>
                        </w:rPr>
                        <w:t>Mitra</w:t>
                      </w:r>
                      <w:proofErr w:type="spellEnd"/>
                      <w:r w:rsidRPr="00660A38">
                        <w:rPr>
                          <w:rFonts w:asciiTheme="majorHAnsi" w:hAnsiTheme="majorHAnsi" w:cs="Calibri"/>
                          <w:szCs w:val="22"/>
                        </w:rPr>
                        <w:t xml:space="preserve"> also said the industry has already come a long way in boosting employment in the country. For one, direct employment in the sector as a share of the total labor force employment has risen to more than 1 percent from less than 0.1 percent in the early 2000s.</w:t>
                      </w:r>
                      <w:r w:rsidRPr="00BE37CC">
                        <w:rPr>
                          <w:rFonts w:cs="Calibri"/>
                          <w:szCs w:val="22"/>
                        </w:rPr>
                        <w:t xml:space="preserve"> </w:t>
                      </w:r>
                    </w:p>
                    <w:p w:rsidR="00BE37CC" w:rsidRPr="00BE37CC" w:rsidRDefault="00BE37CC" w:rsidP="00BE37CC">
                      <w:pPr>
                        <w:spacing w:before="100" w:beforeAutospacing="1" w:after="100" w:afterAutospacing="1"/>
                        <w:jc w:val="both"/>
                        <w:rPr>
                          <w:rFonts w:cs="Calibri"/>
                          <w:szCs w:val="22"/>
                        </w:rPr>
                      </w:pPr>
                    </w:p>
                    <w:bookmarkEnd w:id="1"/>
                    <w:p w:rsidR="00E00D4F" w:rsidRDefault="00E00D4F" w:rsidP="00E00D4F"/>
                  </w:txbxContent>
                </v:textbox>
              </v:shape>
            </w:pict>
          </mc:Fallback>
        </mc:AlternateContent>
      </w:r>
      <w:r w:rsidR="007226DD">
        <w:rPr>
          <w:noProof/>
        </w:rPr>
        <w:drawing>
          <wp:inline distT="0" distB="0" distL="0" distR="0" wp14:anchorId="7085025A" wp14:editId="39B83626">
            <wp:extent cx="2579077" cy="9397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0728" cy="940399"/>
                    </a:xfrm>
                    <a:prstGeom prst="rect">
                      <a:avLst/>
                    </a:prstGeom>
                  </pic:spPr>
                </pic:pic>
              </a:graphicData>
            </a:graphic>
          </wp:inline>
        </w:drawing>
      </w:r>
      <w:r>
        <w:rPr>
          <w:noProof/>
          <w:sz w:val="24"/>
          <w:szCs w:val="24"/>
        </w:rPr>
        <mc:AlternateContent>
          <mc:Choice Requires="wps">
            <w:drawing>
              <wp:anchor distT="36576" distB="36576" distL="36576" distR="36576" simplePos="0" relativeHeight="251656704" behindDoc="0" locked="0" layoutInCell="1" allowOverlap="1" wp14:anchorId="20DA3AC8" wp14:editId="6F0DD176">
                <wp:simplePos x="0" y="0"/>
                <wp:positionH relativeFrom="column">
                  <wp:posOffset>5092700</wp:posOffset>
                </wp:positionH>
                <wp:positionV relativeFrom="paragraph">
                  <wp:posOffset>8102600</wp:posOffset>
                </wp:positionV>
                <wp:extent cx="1771650" cy="1085850"/>
                <wp:effectExtent l="0" t="0" r="317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E647E" w:rsidRPr="00EE1F0A" w:rsidRDefault="009E647E" w:rsidP="00EE1F0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01pt;margin-top:638pt;width:139.5pt;height:8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" filled="f" fillcolor="#fffffe" stroked="f" strokecolor="#212120" insetpen="t">
                <v:textbox inset="2.88pt,2.88pt,2.88pt,2.88pt">
                  <w:txbxContent>
                    <w:p w:rsidR="009E647E" w:rsidRPr="00EE1F0A" w:rsidRDefault="009E647E" w:rsidP="00EE1F0A"/>
                  </w:txbxContent>
                </v:textbox>
              </v:shape>
            </w:pict>
          </mc:Fallback>
        </mc:AlternateContent>
      </w:r>
      <w:r>
        <w:rPr>
          <w:noProof/>
          <w:sz w:val="24"/>
          <w:szCs w:val="24"/>
        </w:rPr>
        <w:drawing>
          <wp:anchor distT="36576" distB="36576" distL="36576" distR="36576" simplePos="0" relativeHeight="251655680" behindDoc="0" locked="0" layoutInCell="1" allowOverlap="1" wp14:anchorId="71CC445B" wp14:editId="4467528A">
            <wp:simplePos x="0" y="0"/>
            <wp:positionH relativeFrom="column">
              <wp:posOffset>0</wp:posOffset>
            </wp:positionH>
            <wp:positionV relativeFrom="paragraph">
              <wp:posOffset>6649085</wp:posOffset>
            </wp:positionV>
            <wp:extent cx="7086600" cy="2706370"/>
            <wp:effectExtent l="0" t="0" r="0" b="0"/>
            <wp:wrapNone/>
            <wp:docPr id="4" name="Picture 3"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OCKLAYOUTS\CURRENT PROJECTS\FN99804-PL\FN99804-IMG02.emf"/>
                    <pic:cNvPicPr>
                      <a:picLocks noChangeAspect="1" noChangeArrowheads="1"/>
                    </pic:cNvPicPr>
                  </pic:nvPicPr>
                  <pic:blipFill>
                    <a:blip r:embed="rId8" r:link="rId9">
                      <a:extLst>
                        <a:ext uri="{28A0092B-C50C-407E-A947-70E740481C1C}">
                          <a14:useLocalDpi xmlns:a14="http://schemas.microsoft.com/office/drawing/2010/main" val="0"/>
                        </a:ext>
                      </a:extLst>
                    </a:blip>
                    <a:srcRect l="2473" r="11282" b="11807"/>
                    <a:stretch>
                      <a:fillRect/>
                    </a:stretch>
                  </pic:blipFill>
                  <pic:spPr bwMode="auto">
                    <a:xfrm>
                      <a:off x="0" y="0"/>
                      <a:ext cx="7086600" cy="2706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B0DD9" w:rsidSect="003009DE">
      <w:footerReference w:type="default" r:id="rId14"/>
      <w:pgSz w:w="12240" w:h="15840" w:code="1"/>
      <w:pgMar w:top="540" w:right="54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2A" w:rsidRDefault="00DA782A" w:rsidP="00E60C77">
      <w:pPr>
        <w:spacing w:after="0"/>
      </w:pPr>
      <w:r>
        <w:separator/>
      </w:r>
    </w:p>
  </w:endnote>
  <w:endnote w:type="continuationSeparator" w:id="0">
    <w:p w:rsidR="00DA782A" w:rsidRDefault="00DA782A" w:rsidP="00E60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7" w:rsidRDefault="00E60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2A" w:rsidRDefault="00DA782A" w:rsidP="00E60C77">
      <w:pPr>
        <w:spacing w:after="0"/>
      </w:pPr>
      <w:r>
        <w:separator/>
      </w:r>
    </w:p>
  </w:footnote>
  <w:footnote w:type="continuationSeparator" w:id="0">
    <w:p w:rsidR="00DA782A" w:rsidRDefault="00DA782A" w:rsidP="00E60C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4F"/>
    <w:rsid w:val="000768C6"/>
    <w:rsid w:val="000A4655"/>
    <w:rsid w:val="00272DF1"/>
    <w:rsid w:val="003009DE"/>
    <w:rsid w:val="0040166A"/>
    <w:rsid w:val="00660A38"/>
    <w:rsid w:val="007226DD"/>
    <w:rsid w:val="0085140B"/>
    <w:rsid w:val="009E647E"/>
    <w:rsid w:val="00A526E3"/>
    <w:rsid w:val="00AB0DD9"/>
    <w:rsid w:val="00BE37CC"/>
    <w:rsid w:val="00D653C1"/>
    <w:rsid w:val="00DA782A"/>
    <w:rsid w:val="00E00D4F"/>
    <w:rsid w:val="00E60C77"/>
    <w:rsid w:val="00EE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D4F"/>
    <w:pPr>
      <w:spacing w:after="200"/>
    </w:pPr>
    <w:rPr>
      <w:rFonts w:ascii="Calibri" w:eastAsia="Calibri" w:hAnsi="Calibri"/>
      <w:sz w:val="22"/>
    </w:rPr>
  </w:style>
  <w:style w:type="paragraph" w:styleId="Heading1">
    <w:name w:val="heading 1"/>
    <w:basedOn w:val="Normal"/>
    <w:next w:val="Normal"/>
    <w:link w:val="Heading1Char"/>
    <w:qFormat/>
    <w:rsid w:val="00E00D4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D4F"/>
    <w:rPr>
      <w:rFonts w:ascii="Cambria" w:hAnsi="Cambria"/>
      <w:b/>
      <w:bCs/>
      <w:color w:val="365F91"/>
      <w:sz w:val="28"/>
      <w:szCs w:val="28"/>
    </w:rPr>
  </w:style>
  <w:style w:type="paragraph" w:styleId="Caption">
    <w:name w:val="caption"/>
    <w:basedOn w:val="Normal"/>
    <w:next w:val="Normal"/>
    <w:unhideWhenUsed/>
    <w:qFormat/>
    <w:rsid w:val="00E00D4F"/>
    <w:rPr>
      <w:b/>
      <w:bCs/>
      <w:sz w:val="20"/>
    </w:rPr>
  </w:style>
  <w:style w:type="paragraph" w:styleId="BalloonText">
    <w:name w:val="Balloon Text"/>
    <w:basedOn w:val="Normal"/>
    <w:link w:val="BalloonTextChar"/>
    <w:rsid w:val="00E60C77"/>
    <w:pPr>
      <w:spacing w:after="0"/>
    </w:pPr>
    <w:rPr>
      <w:rFonts w:ascii="Tahoma" w:hAnsi="Tahoma" w:cs="Tahoma"/>
      <w:sz w:val="16"/>
      <w:szCs w:val="16"/>
    </w:rPr>
  </w:style>
  <w:style w:type="character" w:customStyle="1" w:styleId="BalloonTextChar">
    <w:name w:val="Balloon Text Char"/>
    <w:basedOn w:val="DefaultParagraphFont"/>
    <w:link w:val="BalloonText"/>
    <w:rsid w:val="00E60C77"/>
    <w:rPr>
      <w:rFonts w:ascii="Tahoma" w:eastAsia="Calibri" w:hAnsi="Tahoma" w:cs="Tahoma"/>
      <w:sz w:val="16"/>
      <w:szCs w:val="16"/>
    </w:rPr>
  </w:style>
  <w:style w:type="paragraph" w:styleId="Header">
    <w:name w:val="header"/>
    <w:basedOn w:val="Normal"/>
    <w:link w:val="HeaderChar"/>
    <w:rsid w:val="00E60C77"/>
    <w:pPr>
      <w:tabs>
        <w:tab w:val="center" w:pos="4680"/>
        <w:tab w:val="right" w:pos="9360"/>
      </w:tabs>
      <w:spacing w:after="0"/>
    </w:pPr>
  </w:style>
  <w:style w:type="character" w:customStyle="1" w:styleId="HeaderChar">
    <w:name w:val="Header Char"/>
    <w:basedOn w:val="DefaultParagraphFont"/>
    <w:link w:val="Header"/>
    <w:rsid w:val="00E60C77"/>
    <w:rPr>
      <w:rFonts w:ascii="Calibri" w:eastAsia="Calibri" w:hAnsi="Calibri"/>
      <w:sz w:val="22"/>
    </w:rPr>
  </w:style>
  <w:style w:type="paragraph" w:styleId="Footer">
    <w:name w:val="footer"/>
    <w:basedOn w:val="Normal"/>
    <w:link w:val="FooterChar"/>
    <w:uiPriority w:val="99"/>
    <w:rsid w:val="00E60C77"/>
    <w:pPr>
      <w:tabs>
        <w:tab w:val="center" w:pos="4680"/>
        <w:tab w:val="right" w:pos="9360"/>
      </w:tabs>
      <w:spacing w:after="0"/>
    </w:pPr>
  </w:style>
  <w:style w:type="character" w:customStyle="1" w:styleId="FooterChar">
    <w:name w:val="Footer Char"/>
    <w:basedOn w:val="DefaultParagraphFont"/>
    <w:link w:val="Footer"/>
    <w:uiPriority w:val="99"/>
    <w:rsid w:val="00E60C77"/>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D4F"/>
    <w:pPr>
      <w:spacing w:after="200"/>
    </w:pPr>
    <w:rPr>
      <w:rFonts w:ascii="Calibri" w:eastAsia="Calibri" w:hAnsi="Calibri"/>
      <w:sz w:val="22"/>
    </w:rPr>
  </w:style>
  <w:style w:type="paragraph" w:styleId="Heading1">
    <w:name w:val="heading 1"/>
    <w:basedOn w:val="Normal"/>
    <w:next w:val="Normal"/>
    <w:link w:val="Heading1Char"/>
    <w:qFormat/>
    <w:rsid w:val="00E00D4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0D4F"/>
    <w:rPr>
      <w:rFonts w:ascii="Cambria" w:hAnsi="Cambria"/>
      <w:b/>
      <w:bCs/>
      <w:color w:val="365F91"/>
      <w:sz w:val="28"/>
      <w:szCs w:val="28"/>
    </w:rPr>
  </w:style>
  <w:style w:type="paragraph" w:styleId="Caption">
    <w:name w:val="caption"/>
    <w:basedOn w:val="Normal"/>
    <w:next w:val="Normal"/>
    <w:unhideWhenUsed/>
    <w:qFormat/>
    <w:rsid w:val="00E00D4F"/>
    <w:rPr>
      <w:b/>
      <w:bCs/>
      <w:sz w:val="20"/>
    </w:rPr>
  </w:style>
  <w:style w:type="paragraph" w:styleId="BalloonText">
    <w:name w:val="Balloon Text"/>
    <w:basedOn w:val="Normal"/>
    <w:link w:val="BalloonTextChar"/>
    <w:rsid w:val="00E60C77"/>
    <w:pPr>
      <w:spacing w:after="0"/>
    </w:pPr>
    <w:rPr>
      <w:rFonts w:ascii="Tahoma" w:hAnsi="Tahoma" w:cs="Tahoma"/>
      <w:sz w:val="16"/>
      <w:szCs w:val="16"/>
    </w:rPr>
  </w:style>
  <w:style w:type="character" w:customStyle="1" w:styleId="BalloonTextChar">
    <w:name w:val="Balloon Text Char"/>
    <w:basedOn w:val="DefaultParagraphFont"/>
    <w:link w:val="BalloonText"/>
    <w:rsid w:val="00E60C77"/>
    <w:rPr>
      <w:rFonts w:ascii="Tahoma" w:eastAsia="Calibri" w:hAnsi="Tahoma" w:cs="Tahoma"/>
      <w:sz w:val="16"/>
      <w:szCs w:val="16"/>
    </w:rPr>
  </w:style>
  <w:style w:type="paragraph" w:styleId="Header">
    <w:name w:val="header"/>
    <w:basedOn w:val="Normal"/>
    <w:link w:val="HeaderChar"/>
    <w:rsid w:val="00E60C77"/>
    <w:pPr>
      <w:tabs>
        <w:tab w:val="center" w:pos="4680"/>
        <w:tab w:val="right" w:pos="9360"/>
      </w:tabs>
      <w:spacing w:after="0"/>
    </w:pPr>
  </w:style>
  <w:style w:type="character" w:customStyle="1" w:styleId="HeaderChar">
    <w:name w:val="Header Char"/>
    <w:basedOn w:val="DefaultParagraphFont"/>
    <w:link w:val="Header"/>
    <w:rsid w:val="00E60C77"/>
    <w:rPr>
      <w:rFonts w:ascii="Calibri" w:eastAsia="Calibri" w:hAnsi="Calibri"/>
      <w:sz w:val="22"/>
    </w:rPr>
  </w:style>
  <w:style w:type="paragraph" w:styleId="Footer">
    <w:name w:val="footer"/>
    <w:basedOn w:val="Normal"/>
    <w:link w:val="FooterChar"/>
    <w:uiPriority w:val="99"/>
    <w:rsid w:val="00E60C77"/>
    <w:pPr>
      <w:tabs>
        <w:tab w:val="center" w:pos="4680"/>
        <w:tab w:val="right" w:pos="9360"/>
      </w:tabs>
      <w:spacing w:after="0"/>
    </w:pPr>
  </w:style>
  <w:style w:type="character" w:customStyle="1" w:styleId="FooterChar">
    <w:name w:val="Footer Char"/>
    <w:basedOn w:val="DefaultParagraphFont"/>
    <w:link w:val="Footer"/>
    <w:uiPriority w:val="99"/>
    <w:rsid w:val="00E60C77"/>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C:\STOCKLAYOUTS\CURRENT%20PROJECTS\FN99804-PL\FN99804-IMG02.em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my\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letterhead.dot</Template>
  <TotalTime>27</TotalTime>
  <Pages>3</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Timmy</dc:creator>
  <cp:lastModifiedBy>Timmy</cp:lastModifiedBy>
  <cp:revision>6</cp:revision>
  <cp:lastPrinted>2011-06-14T07:16:00Z</cp:lastPrinted>
  <dcterms:created xsi:type="dcterms:W3CDTF">2011-06-14T06:00:00Z</dcterms:created>
  <dcterms:modified xsi:type="dcterms:W3CDTF">2011-06-14T07:17:00Z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